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72" w:after="100" w:afterAutospacing="1" w:line="288" w:lineRule="atLeast"/>
        <w:jc w:val="left"/>
        <w:rPr>
          <w:rFonts w:ascii="仿宋" w:hAnsi="仿宋" w:eastAsia="仿宋" w:cs="Calibri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Calibri"/>
          <w:color w:val="FF0000"/>
          <w:kern w:val="0"/>
          <w:sz w:val="32"/>
          <w:szCs w:val="32"/>
          <w:shd w:val="clear" w:color="auto" w:fill="FFFFFF"/>
        </w:rPr>
        <w:t>英国领馆提供如意签服务：申请人目前需使用英国签证中心</w:t>
      </w:r>
      <w:r>
        <w:rPr>
          <w:rFonts w:hint="eastAsia" w:ascii="仿宋" w:hAnsi="仿宋" w:eastAsia="仿宋" w:cs="Calibri"/>
          <w:color w:val="FF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Calibri"/>
          <w:color w:val="FF0000"/>
          <w:kern w:val="0"/>
          <w:sz w:val="32"/>
          <w:szCs w:val="32"/>
          <w:shd w:val="clear" w:color="auto" w:fill="FFFFFF"/>
          <w:lang w:val="en-US" w:eastAsia="zh-CN"/>
        </w:rPr>
        <w:t>南京</w:t>
      </w:r>
      <w:r>
        <w:rPr>
          <w:rFonts w:hint="eastAsia" w:ascii="仿宋" w:hAnsi="仿宋" w:eastAsia="仿宋" w:cs="Calibri"/>
          <w:color w:val="FF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Calibri"/>
          <w:color w:val="FF0000"/>
          <w:kern w:val="0"/>
          <w:sz w:val="32"/>
          <w:szCs w:val="32"/>
          <w:shd w:val="clear" w:color="auto" w:fill="FFFFFF"/>
        </w:rPr>
        <w:t>如意签服务录取生物信息</w:t>
      </w:r>
      <w:r>
        <w:rPr>
          <w:rFonts w:hint="eastAsia" w:ascii="仿宋" w:hAnsi="仿宋" w:eastAsia="仿宋" w:cs="Calibri"/>
          <w:color w:val="FF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Calibri"/>
          <w:color w:val="FF0000"/>
          <w:kern w:val="0"/>
          <w:sz w:val="32"/>
          <w:szCs w:val="32"/>
          <w:shd w:val="clear" w:color="auto" w:fill="FFFFFF"/>
          <w:lang w:val="en-US" w:eastAsia="zh-CN"/>
        </w:rPr>
        <w:t>由江苏省签证服务中心提供地点或申请人自主提供地点，</w:t>
      </w:r>
      <w:r>
        <w:rPr>
          <w:rFonts w:hint="eastAsia" w:ascii="仿宋" w:hAnsi="仿宋" w:eastAsia="仿宋" w:cs="Calibri"/>
          <w:color w:val="FF0000"/>
          <w:kern w:val="0"/>
          <w:sz w:val="32"/>
          <w:szCs w:val="32"/>
          <w:shd w:val="clear" w:color="auto" w:fill="FFFFFF"/>
        </w:rPr>
        <w:t>待英国签证中心确认</w:t>
      </w:r>
      <w:r>
        <w:rPr>
          <w:rFonts w:hint="eastAsia" w:ascii="仿宋" w:hAnsi="仿宋" w:eastAsia="仿宋" w:cs="Calibri"/>
          <w:color w:val="FF0000"/>
          <w:kern w:val="0"/>
          <w:sz w:val="32"/>
          <w:szCs w:val="32"/>
          <w:shd w:val="clear" w:color="auto" w:fill="FFFFFF"/>
          <w:lang w:val="en-US" w:eastAsia="zh-CN"/>
        </w:rPr>
        <w:t>后完成相关缴费。按指定时间、地点采集指纹。</w:t>
      </w:r>
      <w:r>
        <w:rPr>
          <w:rFonts w:ascii="Calibri" w:hAnsi="Calibri" w:eastAsia="仿宋" w:cs="Calibri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jc w:val="left"/>
        <w:rPr>
          <w:rFonts w:ascii="仿宋" w:hAnsi="仿宋" w:eastAsia="仿宋" w:cs="Calibri"/>
          <w:b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Calibr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  <w:u w:val="single"/>
        </w:rPr>
        <w:t>转账信息：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Calibr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账号：504078389739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公司名称：南京泰斗商务咨询有限公司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Calibr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开户行：中国银行股份有限公司南京奥体支行</w:t>
      </w:r>
    </w:p>
    <w:p>
      <w:pPr>
        <w:widowControl/>
        <w:shd w:val="clear" w:color="auto" w:fill="FFFFFF"/>
        <w:jc w:val="left"/>
        <w:rPr>
          <w:rFonts w:ascii="仿宋" w:hAnsi="仿宋" w:eastAsia="仿宋" w:cs="Calibr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申请人在转账时备注“如意签服务费”，并向外办提供电子转账凭证供外办发邮件给英国签证中心确认。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Calibr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如意签是基于签证申请之上，如意签服务时有英国签证中心工作人员上门采集生物信息，英国签证中心团队会提前半个小时到达服务地点，需要半个小时安装设备和准备工作。如意签服务费不包含签证费。在选择如意签服务之前，请完成在线签证申请表格。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Calibri"/>
          <w:color w:val="333333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Calibri"/>
          <w:b/>
          <w:bCs/>
          <w:color w:val="FF0000"/>
          <w:kern w:val="0"/>
          <w:sz w:val="32"/>
          <w:szCs w:val="32"/>
        </w:rPr>
        <w:t>如意签场地要求：</w:t>
      </w:r>
      <w:r>
        <w:rPr>
          <w:rFonts w:ascii="仿宋" w:hAnsi="仿宋" w:eastAsia="仿宋" w:cs="Helvetica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如意签场地为不得有监控探头的商业办公场地，或是酒店会议室内进行。出于安全因素，生物信息录入不能在私人住所，酒店房间内进行。生物信息录入的整个过程中，除申请人之外的人员不得入内，申请人在整个过程中不得拍照，打电话，或者使用任何电子设备。办公室或会议室，需于如意签工作人员抵达时开放，至少配置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张桌子，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张可移动的椅子，白色背景墙，网络畅通且可正常上网无特殊限制避免影响传输。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" w:hAnsi="仿宋" w:eastAsia="仿宋" w:cs="Calibr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Calibri"/>
          <w:b/>
          <w:bCs/>
          <w:color w:val="FF0000"/>
          <w:kern w:val="0"/>
          <w:sz w:val="32"/>
          <w:szCs w:val="32"/>
        </w:rPr>
        <w:t>如意签服务费：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2750RMB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（每次，每团1-10人）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D4"/>
    <w:rsid w:val="009D2DD4"/>
    <w:rsid w:val="00D72C53"/>
    <w:rsid w:val="0122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2023-03-05T02:03:00Z</dcterms:created>
  <dc:creator>柴 焱</dc:creator>
  <cp:lastModifiedBy>admin</cp:lastModifiedBy>
  <dcterms:modified xsi:type="dcterms:W3CDTF">2024-07-12T00:39:15Z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06C2936C1ACB422B91DE794D6A94DD50</vt:lpwstr>
  </property>
</Properties>
</file>